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878A" w14:textId="77777777" w:rsidR="00397903" w:rsidRPr="00800414" w:rsidRDefault="00800414" w:rsidP="00C66A4E">
      <w:pPr>
        <w:rPr>
          <w:b/>
          <w:bCs/>
          <w:u w:val="single"/>
        </w:rPr>
      </w:pPr>
      <w:r w:rsidRPr="00800414">
        <w:rPr>
          <w:b/>
          <w:bCs/>
          <w:u w:val="single"/>
        </w:rPr>
        <w:t>Scholingsavond 21 september 2021</w:t>
      </w:r>
    </w:p>
    <w:p w14:paraId="77227346" w14:textId="77777777" w:rsidR="00800414" w:rsidRPr="00800414" w:rsidRDefault="00800414" w:rsidP="00C66A4E">
      <w:pPr>
        <w:rPr>
          <w:i/>
          <w:iCs/>
        </w:rPr>
      </w:pPr>
      <w:r w:rsidRPr="00800414">
        <w:rPr>
          <w:i/>
          <w:iCs/>
        </w:rPr>
        <w:t xml:space="preserve">Forensische Geneeskunde </w:t>
      </w:r>
      <w:proofErr w:type="spellStart"/>
      <w:r w:rsidRPr="00800414">
        <w:rPr>
          <w:i/>
          <w:iCs/>
        </w:rPr>
        <w:t>ZeeBraLim</w:t>
      </w:r>
      <w:proofErr w:type="spellEnd"/>
    </w:p>
    <w:p w14:paraId="7FAD4E55" w14:textId="0343C8C9" w:rsidR="00800414" w:rsidRDefault="00800414" w:rsidP="00C66A4E">
      <w:pPr>
        <w:rPr>
          <w:i/>
          <w:iCs/>
        </w:rPr>
      </w:pPr>
      <w:r w:rsidRPr="00800414">
        <w:rPr>
          <w:i/>
          <w:iCs/>
        </w:rPr>
        <w:t>Van 18:00- 22:</w:t>
      </w:r>
      <w:r w:rsidR="007700A0">
        <w:rPr>
          <w:i/>
          <w:iCs/>
        </w:rPr>
        <w:t xml:space="preserve">15 </w:t>
      </w:r>
      <w:r w:rsidRPr="00800414">
        <w:rPr>
          <w:i/>
          <w:iCs/>
        </w:rPr>
        <w:t>uur in he</w:t>
      </w:r>
      <w:r w:rsidR="007700A0">
        <w:rPr>
          <w:i/>
          <w:iCs/>
        </w:rPr>
        <w:t>t</w:t>
      </w:r>
      <w:r w:rsidRPr="00800414">
        <w:rPr>
          <w:i/>
          <w:iCs/>
        </w:rPr>
        <w:t xml:space="preserve"> Van der Valk Hotel te Eindhoven</w:t>
      </w:r>
    </w:p>
    <w:p w14:paraId="5A7A76E6" w14:textId="27303205" w:rsidR="007700A0" w:rsidRDefault="007700A0" w:rsidP="00C66A4E">
      <w:pPr>
        <w:rPr>
          <w:i/>
          <w:iCs/>
        </w:rPr>
      </w:pPr>
    </w:p>
    <w:p w14:paraId="7EFBB9D6" w14:textId="2390BBBD" w:rsidR="007700A0" w:rsidRDefault="007700A0" w:rsidP="00C66A4E">
      <w:pPr>
        <w:rPr>
          <w:i/>
          <w:iCs/>
        </w:rPr>
      </w:pPr>
      <w:r>
        <w:rPr>
          <w:i/>
          <w:iCs/>
        </w:rPr>
        <w:t>17:30-18:00 Ontvangst met een broodje</w:t>
      </w:r>
    </w:p>
    <w:p w14:paraId="027F144F" w14:textId="0C99A559" w:rsidR="007700A0" w:rsidRDefault="007700A0" w:rsidP="00C66A4E">
      <w:pPr>
        <w:rPr>
          <w:i/>
          <w:iCs/>
        </w:rPr>
      </w:pPr>
      <w:r>
        <w:rPr>
          <w:i/>
          <w:iCs/>
        </w:rPr>
        <w:t>18:00-20:00 Deel 1</w:t>
      </w:r>
    </w:p>
    <w:p w14:paraId="7D68F183" w14:textId="3ADFE552" w:rsidR="007700A0" w:rsidRDefault="007700A0" w:rsidP="00C66A4E">
      <w:pPr>
        <w:rPr>
          <w:i/>
          <w:iCs/>
        </w:rPr>
      </w:pPr>
      <w:r>
        <w:rPr>
          <w:i/>
          <w:iCs/>
        </w:rPr>
        <w:t>20:00-20:15 pauze</w:t>
      </w:r>
    </w:p>
    <w:p w14:paraId="3A6D3E60" w14:textId="06BA2688" w:rsidR="007700A0" w:rsidRDefault="007700A0" w:rsidP="00C66A4E">
      <w:pPr>
        <w:rPr>
          <w:i/>
          <w:iCs/>
        </w:rPr>
      </w:pPr>
      <w:r>
        <w:rPr>
          <w:i/>
          <w:iCs/>
        </w:rPr>
        <w:t>20:15-21:45 deel 2</w:t>
      </w:r>
    </w:p>
    <w:p w14:paraId="2E64E265" w14:textId="0D7315A9" w:rsidR="007700A0" w:rsidRDefault="007700A0" w:rsidP="00C66A4E">
      <w:pPr>
        <w:rPr>
          <w:i/>
          <w:iCs/>
        </w:rPr>
      </w:pPr>
      <w:r>
        <w:rPr>
          <w:i/>
          <w:iCs/>
        </w:rPr>
        <w:t>21:45-22:15 Vragen en discussie</w:t>
      </w:r>
    </w:p>
    <w:p w14:paraId="08829D72" w14:textId="6A2B8AA3" w:rsidR="007700A0" w:rsidRDefault="007700A0" w:rsidP="00C66A4E">
      <w:pPr>
        <w:rPr>
          <w:i/>
          <w:iCs/>
        </w:rPr>
      </w:pPr>
    </w:p>
    <w:p w14:paraId="6392B986" w14:textId="0EE435F4" w:rsidR="00FC337C" w:rsidRDefault="0014018B" w:rsidP="00C66A4E">
      <w:pPr>
        <w:rPr>
          <w:i/>
          <w:iCs/>
        </w:rPr>
      </w:pPr>
      <w:r>
        <w:rPr>
          <w:i/>
          <w:iCs/>
        </w:rPr>
        <w:t xml:space="preserve">Docent: </w:t>
      </w:r>
      <w:r w:rsidR="00FC337C">
        <w:rPr>
          <w:i/>
          <w:iCs/>
        </w:rPr>
        <w:tab/>
        <w:t xml:space="preserve">Mevr. </w:t>
      </w:r>
      <w:proofErr w:type="spellStart"/>
      <w:r w:rsidR="00FC337C">
        <w:rPr>
          <w:i/>
          <w:iCs/>
        </w:rPr>
        <w:t>Dragica</w:t>
      </w:r>
      <w:proofErr w:type="spellEnd"/>
      <w:r w:rsidR="00FC337C">
        <w:rPr>
          <w:i/>
          <w:iCs/>
        </w:rPr>
        <w:t xml:space="preserve"> </w:t>
      </w:r>
      <w:proofErr w:type="spellStart"/>
      <w:r w:rsidR="00FC337C">
        <w:rPr>
          <w:i/>
          <w:iCs/>
        </w:rPr>
        <w:t>Vukosavljević</w:t>
      </w:r>
      <w:proofErr w:type="spellEnd"/>
      <w:r w:rsidR="00FC337C">
        <w:rPr>
          <w:i/>
          <w:iCs/>
        </w:rPr>
        <w:t xml:space="preserve">, </w:t>
      </w:r>
    </w:p>
    <w:p w14:paraId="237274AC" w14:textId="133140E1" w:rsidR="0014018B" w:rsidRPr="00800414" w:rsidRDefault="00FC337C" w:rsidP="00FC337C">
      <w:pPr>
        <w:ind w:left="708" w:firstLine="708"/>
        <w:rPr>
          <w:i/>
          <w:iCs/>
        </w:rPr>
      </w:pPr>
      <w:proofErr w:type="gramStart"/>
      <w:r>
        <w:rPr>
          <w:i/>
          <w:iCs/>
        </w:rPr>
        <w:t>kaderhuisarts</w:t>
      </w:r>
      <w:proofErr w:type="gramEnd"/>
      <w:r>
        <w:rPr>
          <w:i/>
          <w:iCs/>
        </w:rPr>
        <w:t xml:space="preserve"> Hart- en Vaatziekten &amp; kaderhuisarts Diabetes</w:t>
      </w:r>
    </w:p>
    <w:p w14:paraId="36A30BE4" w14:textId="77777777" w:rsidR="00800414" w:rsidRDefault="00800414" w:rsidP="00C66A4E"/>
    <w:p w14:paraId="280BEACB" w14:textId="77777777" w:rsidR="00800414" w:rsidRPr="00800414" w:rsidRDefault="00800414" w:rsidP="00C66A4E">
      <w:pPr>
        <w:rPr>
          <w:b/>
          <w:bCs/>
        </w:rPr>
      </w:pPr>
      <w:r w:rsidRPr="00800414">
        <w:rPr>
          <w:b/>
          <w:bCs/>
        </w:rPr>
        <w:t xml:space="preserve">Thema: </w:t>
      </w:r>
      <w:r>
        <w:rPr>
          <w:b/>
          <w:bCs/>
        </w:rPr>
        <w:t xml:space="preserve">De arrestant met diabetes mellitus </w:t>
      </w:r>
    </w:p>
    <w:p w14:paraId="6C3B33BA" w14:textId="77777777" w:rsidR="00800414" w:rsidRDefault="00800414" w:rsidP="00C66A4E"/>
    <w:p w14:paraId="363C5970" w14:textId="77777777" w:rsidR="00800414" w:rsidRDefault="00800414" w:rsidP="00C66A4E">
      <w:r>
        <w:t xml:space="preserve">Aanleiding: </w:t>
      </w:r>
      <w:r w:rsidR="007E508F">
        <w:t>C</w:t>
      </w:r>
      <w:r>
        <w:t xml:space="preserve">omplexe casuïstiek bij arrestanten met diabetes mellitus (type 1 en 2). Vaak is er sprake van </w:t>
      </w:r>
      <w:proofErr w:type="spellStart"/>
      <w:r>
        <w:t>comorbiditeit</w:t>
      </w:r>
      <w:proofErr w:type="spellEnd"/>
      <w:r>
        <w:t xml:space="preserve"> in de vorm van verslavings- of ander psychiatrische problematiek. Soms weigert de arrestant medewerking te verlenen in het kader van zijn therapie, of gaat deze in hongerstaking. Er zijn insuline giften gemist, of juist extra of verkeerde giften genomen. Hoe te handelen door de forensisch arts in deze moeilijke situatie?</w:t>
      </w:r>
    </w:p>
    <w:p w14:paraId="443FE2B2" w14:textId="77777777" w:rsidR="00800414" w:rsidRDefault="00800414" w:rsidP="00C66A4E"/>
    <w:p w14:paraId="61E8ABAA" w14:textId="77777777" w:rsidR="00800414" w:rsidRDefault="00800414" w:rsidP="00C66A4E">
      <w:r>
        <w:t>Leerdoelen:</w:t>
      </w:r>
    </w:p>
    <w:p w14:paraId="360E9344" w14:textId="77777777" w:rsidR="00800414" w:rsidRDefault="00800414" w:rsidP="00C66A4E">
      <w:r>
        <w:t xml:space="preserve">1. </w:t>
      </w:r>
      <w:r w:rsidR="00B3735E">
        <w:t>Update van huidige richtlijnen en terminologie</w:t>
      </w:r>
      <w:r w:rsidR="007E508F">
        <w:t>, wat zijn de belangrijkste kenmerken van DM en de behandeling?</w:t>
      </w:r>
    </w:p>
    <w:p w14:paraId="683470DE" w14:textId="77777777" w:rsidR="00800414" w:rsidRDefault="00800414" w:rsidP="00C66A4E">
      <w:r>
        <w:t>2.</w:t>
      </w:r>
      <w:r w:rsidR="00B3735E">
        <w:t xml:space="preserve"> Welke soorten </w:t>
      </w:r>
      <w:proofErr w:type="spellStart"/>
      <w:r w:rsidR="00B3735E">
        <w:t>insulines</w:t>
      </w:r>
      <w:proofErr w:type="spellEnd"/>
      <w:r w:rsidR="00B3735E">
        <w:t xml:space="preserve"> zijn er en wat zijn de kenmerken?</w:t>
      </w:r>
      <w:r w:rsidR="007E508F">
        <w:t xml:space="preserve"> Wat te doen bij verkeerde of vergeten giften insuline?</w:t>
      </w:r>
    </w:p>
    <w:p w14:paraId="3EDAD455" w14:textId="77777777" w:rsidR="007E508F" w:rsidRDefault="00800414" w:rsidP="00C66A4E">
      <w:r>
        <w:t>3.</w:t>
      </w:r>
      <w:r w:rsidR="00B3735E">
        <w:t xml:space="preserve"> Hoe te handelen</w:t>
      </w:r>
      <w:r w:rsidR="007E508F">
        <w:t xml:space="preserve"> in specifieke situaties? </w:t>
      </w:r>
      <w:proofErr w:type="spellStart"/>
      <w:r w:rsidR="007E508F">
        <w:t>Bijv</w:t>
      </w:r>
      <w:proofErr w:type="spellEnd"/>
      <w:r w:rsidR="007E508F">
        <w:t>:</w:t>
      </w:r>
    </w:p>
    <w:p w14:paraId="6C1098FE" w14:textId="77777777" w:rsidR="007E508F" w:rsidRDefault="007E508F" w:rsidP="007E508F">
      <w:pPr>
        <w:ind w:firstLine="708"/>
      </w:pPr>
      <w:r>
        <w:t xml:space="preserve">De arrestant met hyper- of </w:t>
      </w:r>
      <w:proofErr w:type="spellStart"/>
      <w:r>
        <w:t>hypoglycemie</w:t>
      </w:r>
      <w:proofErr w:type="spellEnd"/>
      <w:r>
        <w:t>.</w:t>
      </w:r>
    </w:p>
    <w:p w14:paraId="53CA397D" w14:textId="77777777" w:rsidR="007E508F" w:rsidRDefault="007E508F" w:rsidP="007E508F">
      <w:pPr>
        <w:ind w:firstLine="708"/>
      </w:pPr>
      <w:r>
        <w:t>De arrestant met verslavingsproblematiek en DM.</w:t>
      </w:r>
    </w:p>
    <w:p w14:paraId="100C5BEF" w14:textId="77777777" w:rsidR="007E508F" w:rsidRDefault="007E508F" w:rsidP="007E508F">
      <w:pPr>
        <w:ind w:firstLine="708"/>
      </w:pPr>
      <w:r>
        <w:t>De arrestant met DM die weigert te eten.</w:t>
      </w:r>
    </w:p>
    <w:p w14:paraId="452FAC67" w14:textId="77777777" w:rsidR="00800414" w:rsidRDefault="007E508F" w:rsidP="00C66A4E">
      <w:r>
        <w:t>4. Wat zijn alarmsymptomen bij DM en hoe te handelen?</w:t>
      </w:r>
    </w:p>
    <w:p w14:paraId="50F5B752" w14:textId="77777777" w:rsidR="007E508F" w:rsidRDefault="007E508F" w:rsidP="00C66A4E">
      <w:r>
        <w:t xml:space="preserve">5. Wanneer moet een arrestant met diabetes mellitus verwezen worden </w:t>
      </w:r>
      <w:r w:rsidR="00E0689D">
        <w:t>en/</w:t>
      </w:r>
      <w:r>
        <w:t xml:space="preserve">of </w:t>
      </w:r>
      <w:r w:rsidR="00E0689D">
        <w:t xml:space="preserve">wanneer </w:t>
      </w:r>
      <w:r>
        <w:t>is deze niet insluitwaardig?</w:t>
      </w:r>
    </w:p>
    <w:p w14:paraId="7D869EB3" w14:textId="77777777" w:rsidR="007E508F" w:rsidRDefault="007E508F" w:rsidP="00C66A4E"/>
    <w:p w14:paraId="30833808" w14:textId="77777777" w:rsidR="007E508F" w:rsidRDefault="007E508F" w:rsidP="00C66A4E">
      <w:r>
        <w:tab/>
      </w:r>
    </w:p>
    <w:p w14:paraId="35096040" w14:textId="77777777" w:rsidR="007E508F" w:rsidRDefault="007E508F" w:rsidP="00C66A4E"/>
    <w:p w14:paraId="43BE4CD1" w14:textId="77777777" w:rsidR="007E508F" w:rsidRPr="00C66A4E" w:rsidRDefault="007E508F" w:rsidP="00C66A4E"/>
    <w:sectPr w:rsidR="007E508F" w:rsidRPr="00C66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C6A8A"/>
    <w:multiLevelType w:val="multilevel"/>
    <w:tmpl w:val="E040816E"/>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14"/>
    <w:rsid w:val="000B7BBA"/>
    <w:rsid w:val="0014018B"/>
    <w:rsid w:val="001C527E"/>
    <w:rsid w:val="00237167"/>
    <w:rsid w:val="002B7D76"/>
    <w:rsid w:val="00397903"/>
    <w:rsid w:val="00605972"/>
    <w:rsid w:val="00625ABB"/>
    <w:rsid w:val="00625F7D"/>
    <w:rsid w:val="00726A58"/>
    <w:rsid w:val="007700A0"/>
    <w:rsid w:val="007E508F"/>
    <w:rsid w:val="00800414"/>
    <w:rsid w:val="00820F32"/>
    <w:rsid w:val="008B0DC9"/>
    <w:rsid w:val="0095540F"/>
    <w:rsid w:val="00A71EE8"/>
    <w:rsid w:val="00AD6F52"/>
    <w:rsid w:val="00B169E3"/>
    <w:rsid w:val="00B3735E"/>
    <w:rsid w:val="00C60FA7"/>
    <w:rsid w:val="00C66A4E"/>
    <w:rsid w:val="00C80DB8"/>
    <w:rsid w:val="00D337C3"/>
    <w:rsid w:val="00D7075D"/>
    <w:rsid w:val="00E0689D"/>
    <w:rsid w:val="00F77115"/>
    <w:rsid w:val="00F92C24"/>
    <w:rsid w:val="00FC337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9F2A"/>
  <w15:chartTrackingRefBased/>
  <w15:docId w15:val="{7C3EE2CB-8DE4-45BB-85D0-A221D79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A4E"/>
    <w:pPr>
      <w:spacing w:after="0"/>
    </w:pPr>
    <w:rPr>
      <w:rFonts w:ascii="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6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Nysten, Michelle</dc:creator>
  <cp:keywords/>
  <dc:description/>
  <cp:lastModifiedBy>Hooren van, Roland</cp:lastModifiedBy>
  <cp:revision>2</cp:revision>
  <dcterms:created xsi:type="dcterms:W3CDTF">2021-03-15T07:50:00Z</dcterms:created>
  <dcterms:modified xsi:type="dcterms:W3CDTF">2021-03-15T07:50:00Z</dcterms:modified>
</cp:coreProperties>
</file>